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42" w:rsidRDefault="00345283">
      <w:pPr>
        <w:spacing w:after="0" w:line="240" w:lineRule="auto"/>
        <w:rPr>
          <w:b/>
          <w:sz w:val="24"/>
          <w:szCs w:val="24"/>
        </w:rPr>
      </w:pPr>
      <w:r w:rsidRPr="00345283">
        <w:rPr>
          <w:noProof/>
          <w:sz w:val="24"/>
          <w:szCs w:val="24"/>
        </w:rPr>
        <w:drawing>
          <wp:inline distT="0" distB="0" distL="0" distR="0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p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KIERUNKU MARKETING INTERNETOWY</w:t>
      </w:r>
    </w:p>
    <w:p w:rsidR="00D73942" w:rsidRDefault="00345283">
      <w:pPr>
        <w:spacing w:after="0" w:line="240" w:lineRule="auto"/>
        <w:jc w:val="center"/>
        <w:rPr>
          <w:b/>
        </w:rPr>
      </w:pPr>
      <w:r>
        <w:rPr>
          <w:b/>
        </w:rPr>
        <w:t>(STUDIA PIERWSZEGO STOPNIA – PROFIL PRAKTYCZNY)</w:t>
      </w:r>
    </w:p>
    <w:p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2"/>
      </w:tblGrid>
      <w:tr w:rsidR="00D73942">
        <w:tc>
          <w:tcPr>
            <w:tcW w:w="9062" w:type="dxa"/>
          </w:tcPr>
          <w:p w:rsidR="00D73942" w:rsidRDefault="0034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Pytania/zagadnienia egzaminacyjne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i scharakteryzuj kanały marketingu internetowego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</w:t>
            </w:r>
            <w:r>
              <w:rPr>
                <w:sz w:val="24"/>
                <w:szCs w:val="24"/>
              </w:rPr>
              <w:t>co najmniej</w:t>
            </w:r>
            <w:r>
              <w:rPr>
                <w:color w:val="000000"/>
                <w:sz w:val="24"/>
                <w:szCs w:val="24"/>
              </w:rPr>
              <w:t xml:space="preserve"> 5 narzędzi wspierających promocje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omów każde z nich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charakteryzuje się pozycjonowanie stron internetowych - omów wady i zalety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najbardziej znane formy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3 podstawowe cechy dobrych treści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>, scharakteryzuj każdy z punktów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Omów wpływ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 na SEO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rodzaje treści w marketingu internetowym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5 ważnych </w:t>
            </w:r>
            <w:r>
              <w:rPr>
                <w:sz w:val="24"/>
                <w:szCs w:val="24"/>
              </w:rPr>
              <w:t>elementów, jakie</w:t>
            </w:r>
            <w:r>
              <w:rPr>
                <w:color w:val="000000"/>
                <w:sz w:val="24"/>
                <w:szCs w:val="24"/>
              </w:rPr>
              <w:t xml:space="preserve"> powinien posiadać wpis </w:t>
            </w:r>
            <w:proofErr w:type="spellStart"/>
            <w:r>
              <w:rPr>
                <w:color w:val="000000"/>
                <w:sz w:val="24"/>
                <w:szCs w:val="24"/>
              </w:rPr>
              <w:t>blogowy</w:t>
            </w:r>
            <w:proofErr w:type="spellEnd"/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Czym jest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 czym się opiera i jaki jest cel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storytellingu</w:t>
            </w:r>
            <w:proofErr w:type="spellEnd"/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podstawowe elementy prawidłowo przygotowanej kreacji mailingowej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Mailing i </w:t>
            </w:r>
            <w:proofErr w:type="spellStart"/>
            <w:r>
              <w:rPr>
                <w:color w:val="000000"/>
                <w:sz w:val="24"/>
                <w:szCs w:val="24"/>
              </w:rPr>
              <w:t>newsletter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podstawowe różnice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 utrzymać higienę baz mailingowych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najpopularniejsze systemy reklam PPC wykorzystywane w Polsce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typy kampanii reklamowych w systemie reklamowym Google </w:t>
            </w:r>
            <w:proofErr w:type="spellStart"/>
            <w:r>
              <w:rPr>
                <w:color w:val="000000"/>
                <w:sz w:val="24"/>
                <w:szCs w:val="24"/>
              </w:rPr>
              <w:t>Ads</w:t>
            </w:r>
            <w:proofErr w:type="spellEnd"/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Czym jest konwersja wspomagana 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systemy CMR, scharakteryzuj jeden z nich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Rola systemu CMR w biznesie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Jaka jest rola lejka sprzedażowego w kampanii marketingowej?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Czym jest grupa docelowa, a czym persona?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Wskaż różnice pomiędzy pozycjonowaniem, a wizerunkiem marki?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Koncepcja marketingu relacji i jej implikacje we współczesnej praktyce gospodarczej.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czym polega koncepcja „4C” i jakie są jej uwarunkowania?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przedstawić przebieg rozwoju koncepcji marketingu od orientacji produkcyjnej do marketingu strategicznego.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Pojęcie i rodzaje badań </w:t>
            </w:r>
            <w:r>
              <w:rPr>
                <w:sz w:val="24"/>
                <w:szCs w:val="24"/>
              </w:rPr>
              <w:t>marketingowych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Proszę omówić obszary merytorycznego zainteresowania badań marketingowych. 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scharakteryzować kolejne etapy procesu badań marketingowych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typy ankiet?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kafeterii?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jakie pytania odpowiada news prasowy?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„bańka filtrująca/informacyjna"?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atrakcyjności wywiadu decyduje co lub kto? Uzasadnij swoją odpowiedź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funkcje mediów </w:t>
            </w:r>
            <w:proofErr w:type="spellStart"/>
            <w:r>
              <w:rPr>
                <w:color w:val="000000"/>
                <w:sz w:val="24"/>
                <w:szCs w:val="24"/>
              </w:rPr>
              <w:t>społecznościowych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Jak bronić się przed dezinformacją? Jak weryfikować wiadomości z </w:t>
            </w:r>
            <w:proofErr w:type="spellStart"/>
            <w:r>
              <w:rPr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mediów?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UGC i jak to wykorzystać w budowie strategii komunikacji?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Dlaczego warto budować zasięg organiczny?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Reguła PPZZ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Dokonać podziału przedsiębiorstw ze względu na różne kryteria 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Wymienić i opisać poszczególne punkty standardowego biznesplanu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Opisać cykl życia produktu w kontekście jego znaczenia w planowaniu zakładania działalności gospodarczej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strategia marki?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identyfikacji wizualnej?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Jakie są podstawowe narzędzia współczesnej reklamy zewnętrznej?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style użytkowe i jakie są ich cechy charakterystyczne?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wyróżniki reportażu, felietonu i sylwetki?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podstawowe kryteria oceny poprawności tekstu.</w:t>
            </w:r>
          </w:p>
        </w:tc>
      </w:tr>
      <w:tr w:rsidR="00D73942">
        <w:tc>
          <w:tcPr>
            <w:tcW w:w="9062" w:type="dxa"/>
          </w:tcPr>
          <w:p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Wpływ mediów 2.0 na społeczeństwo obywatelskie.</w:t>
            </w:r>
          </w:p>
        </w:tc>
      </w:tr>
    </w:tbl>
    <w:p w:rsidR="00D73942" w:rsidRDefault="00D73942">
      <w:pPr>
        <w:rPr>
          <w:sz w:val="24"/>
          <w:szCs w:val="24"/>
        </w:rPr>
      </w:pPr>
      <w:bookmarkStart w:id="0" w:name="_heading=h.gjdgxs" w:colFirst="0" w:colLast="0"/>
      <w:bookmarkEnd w:id="0"/>
    </w:p>
    <w:sectPr w:rsidR="00D73942" w:rsidSect="00D739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4802"/>
    <w:multiLevelType w:val="multilevel"/>
    <w:tmpl w:val="8CC8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73942"/>
    <w:rsid w:val="00176505"/>
    <w:rsid w:val="002A53FC"/>
    <w:rsid w:val="00345283"/>
    <w:rsid w:val="003906E0"/>
    <w:rsid w:val="006D60EE"/>
    <w:rsid w:val="00D73942"/>
    <w:rsid w:val="00EF3F29"/>
    <w:rsid w:val="00FA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691"/>
  </w:style>
  <w:style w:type="paragraph" w:styleId="Nagwek1">
    <w:name w:val="heading 1"/>
    <w:basedOn w:val="normal"/>
    <w:next w:val="normal"/>
    <w:rsid w:val="00D73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73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73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73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739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739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73942"/>
  </w:style>
  <w:style w:type="table" w:customStyle="1" w:styleId="TableNormal">
    <w:name w:val="Table Normal"/>
    <w:rsid w:val="00D73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7394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3691"/>
    <w:pPr>
      <w:ind w:left="720"/>
      <w:contextualSpacing/>
    </w:pPr>
  </w:style>
  <w:style w:type="table" w:styleId="Tabela-Siatka">
    <w:name w:val="Table Grid"/>
    <w:basedOn w:val="Standardowy"/>
    <w:uiPriority w:val="59"/>
    <w:rsid w:val="0024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91"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next w:val="normal"/>
    <w:rsid w:val="00D73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39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GXDeSagezWUcIhsNq6kLUHhRw==">CgMxLjAyCGguZ2pkZ3hzOAByITFPTDVTRzYzbkJaVTlvN19ITDVsWEZVLXQxSExWUjhrQw==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2024-02-26T10:09:00Z</dcterms:created>
  <dcterms:modified xsi:type="dcterms:W3CDTF">2024-02-26T10:09:00Z</dcterms:modified>
</cp:coreProperties>
</file>