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7" w:rsidRDefault="00950FE7" w:rsidP="00950FE7">
      <w:pPr>
        <w:rPr>
          <w:rFonts w:ascii="Times New Roman" w:hAnsi="Times New Roman" w:cs="Times New Roman"/>
          <w:b/>
          <w:sz w:val="24"/>
          <w:szCs w:val="24"/>
        </w:rPr>
      </w:pPr>
    </w:p>
    <w:p w:rsidR="00950FE7" w:rsidRDefault="00836BBA" w:rsidP="007C501F">
      <w:pPr>
        <w:rPr>
          <w:rFonts w:ascii="Times New Roman" w:hAnsi="Times New Roman" w:cs="Times New Roman"/>
          <w:b/>
          <w:sz w:val="24"/>
          <w:szCs w:val="24"/>
        </w:rPr>
      </w:pPr>
      <w:r w:rsidRPr="00836BBA">
        <w:rPr>
          <w:noProof/>
          <w:lang w:eastAsia="pl-PL"/>
        </w:rPr>
        <w:drawing>
          <wp:inline distT="0" distB="0" distL="0" distR="0">
            <wp:extent cx="1944000" cy="408240"/>
            <wp:effectExtent l="19050" t="0" r="0" b="0"/>
            <wp:docPr id="5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E7" w:rsidRDefault="00950FE7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AE" w:rsidRPr="00E375AE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>Program praktyki zawodowej część I</w:t>
      </w:r>
    </w:p>
    <w:p w:rsidR="00C173A9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 w:rsidR="009911F4">
        <w:rPr>
          <w:rFonts w:ascii="Times New Roman" w:hAnsi="Times New Roman" w:cs="Times New Roman"/>
          <w:b/>
          <w:sz w:val="24"/>
          <w:szCs w:val="24"/>
        </w:rPr>
        <w:t xml:space="preserve">Inżynieria Jakości w Przedsiębiorstwie </w:t>
      </w:r>
    </w:p>
    <w:p w:rsidR="00E375AE" w:rsidRDefault="00E375AE" w:rsidP="00E375AE">
      <w:pPr>
        <w:rPr>
          <w:rFonts w:ascii="Times New Roman" w:hAnsi="Times New Roman" w:cs="Times New Roman"/>
          <w:b/>
          <w:sz w:val="24"/>
          <w:szCs w:val="24"/>
        </w:rPr>
      </w:pPr>
    </w:p>
    <w:p w:rsidR="00E375AE" w:rsidRDefault="00E375AE" w:rsidP="00211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 w:rsidR="00127A4A">
        <w:rPr>
          <w:rFonts w:ascii="Times New Roman" w:hAnsi="Times New Roman" w:cs="Times New Roman"/>
          <w:sz w:val="24"/>
          <w:szCs w:val="24"/>
        </w:rPr>
        <w:t>denci odbywają praktykę zawodową</w:t>
      </w:r>
      <w:r>
        <w:rPr>
          <w:rFonts w:ascii="Times New Roman" w:hAnsi="Times New Roman" w:cs="Times New Roman"/>
          <w:sz w:val="24"/>
          <w:szCs w:val="24"/>
        </w:rPr>
        <w:t xml:space="preserve"> część I</w:t>
      </w:r>
      <w:r w:rsidR="0083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wymiarze</w:t>
      </w:r>
      <w:r w:rsidR="002115C2">
        <w:rPr>
          <w:rFonts w:ascii="Times New Roman" w:hAnsi="Times New Roman" w:cs="Times New Roman"/>
          <w:sz w:val="24"/>
          <w:szCs w:val="24"/>
        </w:rPr>
        <w:t xml:space="preserve"> </w:t>
      </w:r>
      <w:r w:rsidR="0090784F">
        <w:rPr>
          <w:rFonts w:ascii="Times New Roman" w:hAnsi="Times New Roman" w:cs="Times New Roman"/>
          <w:sz w:val="24"/>
          <w:szCs w:val="24"/>
        </w:rPr>
        <w:t>200</w:t>
      </w:r>
      <w:r w:rsidR="002115C2">
        <w:rPr>
          <w:rFonts w:ascii="Times New Roman" w:hAnsi="Times New Roman" w:cs="Times New Roman"/>
          <w:sz w:val="24"/>
          <w:szCs w:val="24"/>
        </w:rPr>
        <w:t xml:space="preserve"> godz.</w:t>
      </w:r>
      <w:r w:rsidR="00836BBA">
        <w:rPr>
          <w:rFonts w:ascii="Times New Roman" w:hAnsi="Times New Roman" w:cs="Times New Roman"/>
          <w:sz w:val="24"/>
          <w:szCs w:val="24"/>
        </w:rPr>
        <w:t xml:space="preserve"> </w:t>
      </w:r>
      <w:r w:rsidR="002115C2">
        <w:rPr>
          <w:rFonts w:ascii="Times New Roman" w:hAnsi="Times New Roman" w:cs="Times New Roman"/>
          <w:sz w:val="24"/>
          <w:szCs w:val="24"/>
        </w:rPr>
        <w:t>(</w:t>
      </w:r>
      <w:r w:rsidR="009078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tygodni</w:t>
      </w:r>
      <w:r w:rsidR="002115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 semestrze drugim w czasie wolnym od zajęć dydaktycznych</w:t>
      </w:r>
      <w:r w:rsidR="00D67375">
        <w:rPr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C66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B0B" w:rsidRPr="00C66B0B" w:rsidRDefault="00C66B0B" w:rsidP="00E375AE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:rsidR="00D67375" w:rsidRPr="00D67375" w:rsidRDefault="00D67375" w:rsidP="00D67375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Poruszanie się w środowisku przemysłowym (np. </w:t>
      </w:r>
      <w:r w:rsidRPr="00C66B0B">
        <w:rPr>
          <w:rFonts w:ascii="Times New Roman" w:hAnsi="Times New Roman" w:cs="Times New Roman"/>
          <w:lang w:eastAsia="pl-PL"/>
        </w:rPr>
        <w:t xml:space="preserve">zasady BHP  obowiązujące w przedsiębiorstwie,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charakterystyka ogólna zakładu, jego produkcji w układzie asortymentowym według ilości, jakości i wartości, schemat organizacyjny zakładu)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Charakterystyka materiałów, metod, technik, narzędzi stosowanych w procesach technologicznych (np. ocena jakości surowca, półproduktu: pobieranie próbek, wykonywanie analiz, klasyfikacja surowca, półproduktu, normy jakościowe na surowce).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Technologie i trendy rozwojowe w procesach produkcyjnych i technologicznych </w:t>
      </w:r>
      <w:r>
        <w:rPr>
          <w:rFonts w:ascii="Times New Roman" w:hAnsi="Times New Roman" w:cs="Times New Roman"/>
        </w:rPr>
        <w:br/>
      </w:r>
      <w:r w:rsidRPr="00C66B0B">
        <w:rPr>
          <w:rFonts w:ascii="Times New Roman" w:hAnsi="Times New Roman" w:cs="Times New Roman"/>
        </w:rPr>
        <w:t xml:space="preserve">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schematy technologiczne procesów produkcyjnych - od surowca do gotowego produktu. </w:t>
      </w:r>
      <w:r w:rsidR="00D67375">
        <w:rPr>
          <w:rStyle w:val="FontStyle12"/>
          <w:rFonts w:ascii="Times New Roman" w:hAnsi="Times New Roman" w:cs="Times New Roman"/>
          <w:sz w:val="24"/>
          <w:szCs w:val="24"/>
        </w:rPr>
        <w:t>Z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najomość parametrów operacji technologicznych, rozliczanie produkcji, obiegu dokumentacji)</w:t>
      </w:r>
      <w:r w:rsidRPr="00C66B0B">
        <w:rPr>
          <w:rFonts w:ascii="Times New Roman" w:hAnsi="Times New Roman" w:cs="Times New Roman"/>
        </w:rPr>
        <w:t>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Czynniki kształtujące procesy technologiczne produkcji towarów 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sieć zaopatrzenia zakładu w podstawowe surowce, organizacja transportu surowca, półproduktu do zakładu, okres i częstotliwość dostaw, warunki i środki transportu, normatywy załadunkowe, warunki i okresy magazynowania surowca, półproduktu,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maszyny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 i urządzenia linii produkcyjnych, ich wydajność, pojemność, gabaryty,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br/>
        <w:t>zapotrzebowanie godzinowe na parę technologiczną, energię elektryczną, wodę, sprężone powietrze i inne)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Czynniki warunkujące jakość i trwałość materiałów (np.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zasady BHP podczas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mycia  i dezynfekcji linii produkcyjnych, transport wewnętrzny międzyoperacyjny, międzyliniowy, międzywydziałowy, zasady pracy w laboratorium zakładowym,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wyposażenie w aparaturę i urządzenia, podstawowa ocena surowców i półproduktów</w:t>
      </w:r>
      <w:r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D67375" w:rsidRPr="004274A4" w:rsidRDefault="00C66B0B" w:rsidP="00D67375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Technologie pozyskiwania i przetwarzania materiałów 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przygotowanie surowca do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przerobu, 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organizacja procesu produkcyjnego - rozmieszczenie stanowisk pracy i kontroli, sterowanie automatyczne i kompute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rowe </w:t>
      </w:r>
      <w:r w:rsidR="00D67375">
        <w:rPr>
          <w:rStyle w:val="FontStyle12"/>
          <w:rFonts w:ascii="Times New Roman" w:hAnsi="Times New Roman" w:cs="Times New Roman"/>
          <w:sz w:val="24"/>
          <w:szCs w:val="24"/>
        </w:rPr>
        <w:t>procesami technologicznym.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>Zarządzanie przebiegiem procesu technologicznego (np.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 zapoznanie się z kalkulacjami jednostkowymi surowców i półproduktów, rozliczenie surowców, półproduktów oraz  produkcji w toku, magazyny surowców, półproduktów - kontrola i sposoby rozliczeń magazynowych, wyciąganie wniosków na podstawie przebiegu procesu technologicznego).</w:t>
      </w:r>
    </w:p>
    <w:p w:rsid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>Miejsca odbywania praktyki  zawodowej część I</w:t>
      </w:r>
    </w:p>
    <w:p w:rsidR="00C66B0B" w:rsidRPr="00F479CC" w:rsidRDefault="00F479CC" w:rsidP="00C66B0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rzedsiębiorstwa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spożywczej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21853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których obecny jest proces technologiczny wytwarzania produktów spożywczych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1B2E" w:rsidRPr="002F1B2E" w:rsidRDefault="004C22E3" w:rsidP="002F1B2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="00F479CC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</w:t>
      </w:r>
      <w:r w:rsid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przemysłowej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479CC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których obecny jest proces technologiczny wytwarzania produktów przemysłowych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654D7" w:rsidRPr="004654D7" w:rsidRDefault="004654D7" w:rsidP="004654D7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4654D7" w:rsidRPr="004654D7" w:rsidSect="0015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A3" w:rsidRDefault="00DE22A3" w:rsidP="00D0582A">
      <w:pPr>
        <w:spacing w:after="0" w:line="240" w:lineRule="auto"/>
      </w:pPr>
      <w:r>
        <w:separator/>
      </w:r>
    </w:p>
  </w:endnote>
  <w:endnote w:type="continuationSeparator" w:id="1">
    <w:p w:rsidR="00DE22A3" w:rsidRDefault="00DE22A3" w:rsidP="00D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A3" w:rsidRDefault="00DE22A3" w:rsidP="00D0582A">
      <w:pPr>
        <w:spacing w:after="0" w:line="240" w:lineRule="auto"/>
      </w:pPr>
      <w:r>
        <w:separator/>
      </w:r>
    </w:p>
  </w:footnote>
  <w:footnote w:type="continuationSeparator" w:id="1">
    <w:p w:rsidR="00DE22A3" w:rsidRDefault="00DE22A3" w:rsidP="00D0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984"/>
    <w:multiLevelType w:val="hybridMultilevel"/>
    <w:tmpl w:val="7C58C0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F0968"/>
    <w:multiLevelType w:val="hybridMultilevel"/>
    <w:tmpl w:val="24CE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82"/>
    <w:multiLevelType w:val="hybridMultilevel"/>
    <w:tmpl w:val="3B14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E82"/>
    <w:multiLevelType w:val="hybridMultilevel"/>
    <w:tmpl w:val="3B38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324C"/>
    <w:multiLevelType w:val="hybridMultilevel"/>
    <w:tmpl w:val="8D1A988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23F03EF"/>
    <w:multiLevelType w:val="hybridMultilevel"/>
    <w:tmpl w:val="257E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AE"/>
    <w:rsid w:val="0000275C"/>
    <w:rsid w:val="00082E60"/>
    <w:rsid w:val="000972C5"/>
    <w:rsid w:val="000A312A"/>
    <w:rsid w:val="000D2158"/>
    <w:rsid w:val="00127A4A"/>
    <w:rsid w:val="00155448"/>
    <w:rsid w:val="00187530"/>
    <w:rsid w:val="001F734A"/>
    <w:rsid w:val="002115C2"/>
    <w:rsid w:val="002134EA"/>
    <w:rsid w:val="0025438B"/>
    <w:rsid w:val="002C4AD4"/>
    <w:rsid w:val="002F1B2E"/>
    <w:rsid w:val="00330795"/>
    <w:rsid w:val="004274A4"/>
    <w:rsid w:val="004334E9"/>
    <w:rsid w:val="00433F13"/>
    <w:rsid w:val="00443286"/>
    <w:rsid w:val="004654D7"/>
    <w:rsid w:val="004C22E3"/>
    <w:rsid w:val="004D1C42"/>
    <w:rsid w:val="00501962"/>
    <w:rsid w:val="00577D7D"/>
    <w:rsid w:val="00594472"/>
    <w:rsid w:val="00682D86"/>
    <w:rsid w:val="006B11E7"/>
    <w:rsid w:val="006D0EFD"/>
    <w:rsid w:val="007C501F"/>
    <w:rsid w:val="007D15C4"/>
    <w:rsid w:val="007D5523"/>
    <w:rsid w:val="00836BBA"/>
    <w:rsid w:val="00882C1C"/>
    <w:rsid w:val="00892CDE"/>
    <w:rsid w:val="00901F55"/>
    <w:rsid w:val="0090784F"/>
    <w:rsid w:val="009132D0"/>
    <w:rsid w:val="00950FE7"/>
    <w:rsid w:val="00983087"/>
    <w:rsid w:val="00985A81"/>
    <w:rsid w:val="009911F4"/>
    <w:rsid w:val="009F5B5F"/>
    <w:rsid w:val="00A451F6"/>
    <w:rsid w:val="00A54882"/>
    <w:rsid w:val="00A97B58"/>
    <w:rsid w:val="00BA1881"/>
    <w:rsid w:val="00BE4CAF"/>
    <w:rsid w:val="00BE59D3"/>
    <w:rsid w:val="00C173A9"/>
    <w:rsid w:val="00C50A7D"/>
    <w:rsid w:val="00C66B0B"/>
    <w:rsid w:val="00C74196"/>
    <w:rsid w:val="00D0582A"/>
    <w:rsid w:val="00D67375"/>
    <w:rsid w:val="00DE22A3"/>
    <w:rsid w:val="00E21853"/>
    <w:rsid w:val="00E375AE"/>
    <w:rsid w:val="00E81271"/>
    <w:rsid w:val="00F479CC"/>
    <w:rsid w:val="00FA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</cp:lastModifiedBy>
  <cp:revision>2</cp:revision>
  <dcterms:created xsi:type="dcterms:W3CDTF">2024-02-22T08:54:00Z</dcterms:created>
  <dcterms:modified xsi:type="dcterms:W3CDTF">2024-02-22T08:54:00Z</dcterms:modified>
</cp:coreProperties>
</file>